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spacing w:line="240" w:lineRule="auto"/>
        <w:rPr>
          <w:rFonts w:ascii="Montserrat" w:cs="Montserrat" w:eastAsia="Montserrat" w:hAnsi="Montserrat"/>
          <w:b w:val="1"/>
          <w:sz w:val="32"/>
          <w:szCs w:val="32"/>
        </w:rPr>
      </w:pPr>
      <w:r w:rsidDel="00000000" w:rsidR="00000000" w:rsidRPr="00000000">
        <w:rPr>
          <w:rFonts w:ascii="Montserrat" w:cs="Montserrat" w:eastAsia="Montserrat" w:hAnsi="Montserrat"/>
          <w:b w:val="1"/>
          <w:sz w:val="32"/>
          <w:szCs w:val="32"/>
          <w:rtl w:val="0"/>
        </w:rPr>
        <w:t xml:space="preserve">Developing Games - Lesson 1</w:t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5621400</wp:posOffset>
            </wp:positionH>
            <wp:positionV relativeFrom="paragraph">
              <wp:posOffset>0</wp:posOffset>
            </wp:positionV>
            <wp:extent cx="768953" cy="557213"/>
            <wp:effectExtent b="0" l="0" r="0" t="0"/>
            <wp:wrapSquare wrapText="bothSides" distB="0" distT="0" distL="0" distR="0"/>
            <wp:docPr id="1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26790" l="21208" r="47927" t="33421"/>
                    <a:stretch>
                      <a:fillRect/>
                    </a:stretch>
                  </pic:blipFill>
                  <pic:spPr>
                    <a:xfrm>
                      <a:off x="0" y="0"/>
                      <a:ext cx="768953" cy="55721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2">
      <w:pPr>
        <w:ind w:left="0" w:firstLine="0"/>
        <w:rPr>
          <w:rFonts w:ascii="Calibri" w:cs="Calibri" w:eastAsia="Calibri" w:hAnsi="Calibri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050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620"/>
        <w:gridCol w:w="8430"/>
        <w:tblGridChange w:id="0">
          <w:tblGrid>
            <w:gridCol w:w="1620"/>
            <w:gridCol w:w="8430"/>
          </w:tblGrid>
        </w:tblGridChange>
      </w:tblGrid>
      <w:tr>
        <w:trPr>
          <w:trHeight w:val="585" w:hRule="atLeast"/>
        </w:trPr>
        <w:tc>
          <w:tcPr>
            <w:tcBorders>
              <w:top w:color="ffffff" w:space="0" w:sz="8" w:val="single"/>
              <w:left w:color="ffffff" w:space="0" w:sz="8" w:val="single"/>
              <w:bottom w:color="434343" w:space="0" w:sz="24" w:val="single"/>
              <w:right w:color="ffffff" w:space="0" w:sz="8" w:val="single"/>
            </w:tcBorders>
            <w:shd w:fill="d4fff5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0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sz w:val="20"/>
                <w:szCs w:val="20"/>
                <w:rtl w:val="0"/>
              </w:rPr>
              <w:t xml:space="preserve">Lesson Title</w:t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434343" w:space="0" w:sz="24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0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Investigating a simple game example in Construct 3 </w:t>
            </w:r>
          </w:p>
        </w:tc>
      </w:tr>
      <w:tr>
        <w:tc>
          <w:tcPr>
            <w:tcBorders>
              <w:top w:color="434343" w:space="0" w:sz="24" w:val="single"/>
              <w:left w:color="ffffff" w:space="0" w:sz="8" w:val="single"/>
              <w:bottom w:color="434343" w:space="0" w:sz="24" w:val="single"/>
              <w:right w:color="ffffff" w:space="0" w:sz="8" w:val="single"/>
            </w:tcBorders>
            <w:shd w:fill="d4fff5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0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sz w:val="20"/>
                <w:szCs w:val="20"/>
                <w:rtl w:val="0"/>
              </w:rPr>
              <w:t xml:space="preserve">Overview</w:t>
            </w:r>
          </w:p>
        </w:tc>
        <w:tc>
          <w:tcPr>
            <w:tcBorders>
              <w:top w:color="434343" w:space="0" w:sz="24" w:val="single"/>
              <w:left w:color="ffffff" w:space="0" w:sz="8" w:val="single"/>
              <w:bottom w:color="434343" w:space="0" w:sz="24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0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Students are introduced to a simple game in Construct 3 and investigate the game using decomposition and the use of pseudocode in planning.</w:t>
            </w:r>
          </w:p>
        </w:tc>
      </w:tr>
      <w:tr>
        <w:trPr>
          <w:trHeight w:val="765" w:hRule="atLeast"/>
        </w:trPr>
        <w:tc>
          <w:tcPr>
            <w:tcBorders>
              <w:top w:color="434343" w:space="0" w:sz="24" w:val="single"/>
              <w:left w:color="ffffff" w:space="0" w:sz="8" w:val="single"/>
              <w:bottom w:color="434343" w:space="0" w:sz="24" w:val="single"/>
              <w:right w:color="ffffff" w:space="0" w:sz="8" w:val="single"/>
            </w:tcBorders>
            <w:shd w:fill="d4fff5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sz w:val="20"/>
                <w:szCs w:val="20"/>
                <w:rtl w:val="0"/>
              </w:rPr>
              <w:t xml:space="preserve">Learning Objectives</w:t>
            </w:r>
          </w:p>
        </w:tc>
        <w:tc>
          <w:tcPr>
            <w:tcBorders>
              <w:top w:color="434343" w:space="0" w:sz="24" w:val="single"/>
              <w:left w:color="ffffff" w:space="0" w:sz="8" w:val="single"/>
              <w:bottom w:color="434343" w:space="0" w:sz="24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To identify what makes a good game and identify areas of improvement</w:t>
            </w:r>
          </w:p>
          <w:p w:rsidR="00000000" w:rsidDel="00000000" w:rsidP="00000000" w:rsidRDefault="00000000" w:rsidRPr="00000000" w14:paraId="0000000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To apply decomposition to game investigation</w:t>
            </w:r>
          </w:p>
          <w:p w:rsidR="00000000" w:rsidDel="00000000" w:rsidP="00000000" w:rsidRDefault="00000000" w:rsidRPr="00000000" w14:paraId="0000000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To create pseudocode for game aspects</w:t>
            </w:r>
          </w:p>
        </w:tc>
      </w:tr>
      <w:tr>
        <w:trPr>
          <w:trHeight w:val="675" w:hRule="atLeast"/>
        </w:trPr>
        <w:tc>
          <w:tcPr>
            <w:tcBorders>
              <w:top w:color="434343" w:space="0" w:sz="24" w:val="single"/>
              <w:left w:color="ffffff" w:space="0" w:sz="8" w:val="single"/>
              <w:bottom w:color="434343" w:space="0" w:sz="24" w:val="single"/>
              <w:right w:color="ffffff" w:space="0" w:sz="8" w:val="single"/>
            </w:tcBorders>
            <w:shd w:fill="d4fff5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sz w:val="20"/>
                <w:szCs w:val="20"/>
                <w:rtl w:val="0"/>
              </w:rPr>
              <w:t xml:space="preserve">Resources</w:t>
            </w:r>
          </w:p>
        </w:tc>
        <w:tc>
          <w:tcPr>
            <w:tcBorders>
              <w:top w:color="434343" w:space="0" w:sz="24" w:val="single"/>
              <w:left w:color="ffffff" w:space="0" w:sz="8" w:val="single"/>
              <w:bottom w:color="434343" w:space="0" w:sz="24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Worksheet 1.1 - Video game analysis</w:t>
            </w:r>
          </w:p>
          <w:p w:rsidR="00000000" w:rsidDel="00000000" w:rsidP="00000000" w:rsidRDefault="00000000" w:rsidRPr="00000000" w14:paraId="0000000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Worksheet 1.2 - Construct 3 example game decomposition</w:t>
            </w:r>
          </w:p>
          <w:p w:rsidR="00000000" w:rsidDel="00000000" w:rsidP="00000000" w:rsidRDefault="00000000" w:rsidRPr="00000000" w14:paraId="0000000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Worksheet 1.3 - pseudocode creation</w:t>
            </w:r>
          </w:p>
        </w:tc>
      </w:tr>
      <w:tr>
        <w:tc>
          <w:tcPr>
            <w:tcBorders>
              <w:top w:color="434343" w:space="0" w:sz="24" w:val="single"/>
              <w:left w:color="ffffff" w:space="0" w:sz="8" w:val="single"/>
              <w:bottom w:color="434343" w:space="0" w:sz="24" w:val="single"/>
              <w:right w:color="ffffff" w:space="0" w:sz="8" w:val="single"/>
            </w:tcBorders>
            <w:shd w:fill="d4fff5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sz w:val="20"/>
                <w:szCs w:val="20"/>
                <w:rtl w:val="0"/>
              </w:rPr>
              <w:t xml:space="preserve">Curriculum Alignment </w:t>
            </w:r>
          </w:p>
        </w:tc>
        <w:tc>
          <w:tcPr>
            <w:tcBorders>
              <w:top w:color="434343" w:space="0" w:sz="24" w:val="single"/>
              <w:left w:color="ffffff" w:space="0" w:sz="8" w:val="single"/>
              <w:bottom w:color="434343" w:space="0" w:sz="24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1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i w:val="1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sz w:val="20"/>
                <w:szCs w:val="20"/>
                <w:rtl w:val="0"/>
              </w:rPr>
              <w:t xml:space="preserve">2-AP-13 - </w:t>
            </w:r>
            <w:r w:rsidDel="00000000" w:rsidR="00000000" w:rsidRPr="00000000">
              <w:rPr>
                <w:rFonts w:ascii="Montserrat" w:cs="Montserrat" w:eastAsia="Montserrat" w:hAnsi="Montserrat"/>
                <w:i w:val="1"/>
                <w:sz w:val="20"/>
                <w:szCs w:val="20"/>
                <w:rtl w:val="0"/>
              </w:rPr>
              <w:t xml:space="preserve">Decompose problems and subproblems into parts to facilitate the design, implementation, and review of programs.</w:t>
            </w:r>
          </w:p>
          <w:p w:rsidR="00000000" w:rsidDel="00000000" w:rsidP="00000000" w:rsidRDefault="00000000" w:rsidRPr="00000000" w14:paraId="0000001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i w:val="1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sz w:val="20"/>
                <w:szCs w:val="20"/>
                <w:rtl w:val="0"/>
              </w:rPr>
              <w:t xml:space="preserve">2-AP-10 - </w:t>
            </w:r>
            <w:r w:rsidDel="00000000" w:rsidR="00000000" w:rsidRPr="00000000">
              <w:rPr>
                <w:rFonts w:ascii="Montserrat" w:cs="Montserrat" w:eastAsia="Montserrat" w:hAnsi="Montserrat"/>
                <w:i w:val="1"/>
                <w:sz w:val="20"/>
                <w:szCs w:val="20"/>
                <w:rtl w:val="0"/>
              </w:rPr>
              <w:t xml:space="preserve">Use flowcharts and/or pseudocode to address complex problems as algorithms.</w:t>
            </w:r>
          </w:p>
        </w:tc>
      </w:tr>
    </w:tbl>
    <w:p w:rsidR="00000000" w:rsidDel="00000000" w:rsidP="00000000" w:rsidRDefault="00000000" w:rsidRPr="00000000" w14:paraId="00000012">
      <w:pPr>
        <w:ind w:left="0" w:firstLine="0"/>
        <w:rPr>
          <w:rFonts w:ascii="Calibri" w:cs="Calibri" w:eastAsia="Calibri" w:hAnsi="Calibri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067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67"/>
        <w:tblGridChange w:id="0">
          <w:tblGrid>
            <w:gridCol w:w="10067"/>
          </w:tblGrid>
        </w:tblGridChange>
      </w:tblGrid>
      <w:tr>
        <w:tc>
          <w:tcPr>
            <w:shd w:fill="343333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color w:val="64ffda"/>
                <w:sz w:val="28"/>
                <w:szCs w:val="2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64ffda"/>
                <w:sz w:val="28"/>
                <w:szCs w:val="28"/>
                <w:rtl w:val="0"/>
              </w:rPr>
              <w:t xml:space="preserve">Ignite</w:t>
            </w:r>
          </w:p>
        </w:tc>
      </w:tr>
    </w:tbl>
    <w:p w:rsidR="00000000" w:rsidDel="00000000" w:rsidP="00000000" w:rsidRDefault="00000000" w:rsidRPr="00000000" w14:paraId="00000014">
      <w:pPr>
        <w:ind w:left="0" w:firstLine="0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ind w:left="0" w:firstLine="0"/>
        <w:rPr>
          <w:rFonts w:ascii="Montserrat" w:cs="Montserrat" w:eastAsia="Montserrat" w:hAnsi="Montserrat"/>
          <w:i w:val="1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Students are invited to choose a recent game that they have played and complete worksheet 1.1. It is recommended to use a game students are familiar with in order to introduce game development. </w:t>
      </w:r>
      <w:r w:rsidDel="00000000" w:rsidR="00000000" w:rsidRPr="00000000">
        <w:rPr>
          <w:rFonts w:ascii="Montserrat" w:cs="Montserrat" w:eastAsia="Montserrat" w:hAnsi="Montserrat"/>
          <w:i w:val="1"/>
          <w:sz w:val="20"/>
          <w:szCs w:val="20"/>
          <w:rtl w:val="0"/>
        </w:rPr>
        <w:t xml:space="preserve">This can be an individual or group task.</w:t>
      </w:r>
    </w:p>
    <w:p w:rsidR="00000000" w:rsidDel="00000000" w:rsidP="00000000" w:rsidRDefault="00000000" w:rsidRPr="00000000" w14:paraId="00000016">
      <w:pPr>
        <w:ind w:left="0" w:firstLine="0"/>
        <w:rPr>
          <w:rFonts w:ascii="Montserrat" w:cs="Montserrat" w:eastAsia="Montserrat" w:hAnsi="Montserrat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numPr>
          <w:ilvl w:val="0"/>
          <w:numId w:val="2"/>
        </w:numPr>
        <w:ind w:left="425.19685039370086" w:hanging="360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The worksheet is to complete a table of the good points about the game and suggest improvements.</w:t>
      </w:r>
    </w:p>
    <w:p w:rsidR="00000000" w:rsidDel="00000000" w:rsidP="00000000" w:rsidRDefault="00000000" w:rsidRPr="00000000" w14:paraId="00000018">
      <w:pPr>
        <w:numPr>
          <w:ilvl w:val="0"/>
          <w:numId w:val="2"/>
        </w:numPr>
        <w:ind w:left="425.19685039370086" w:hanging="360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The slide offers suggestions but students are encouraged to consider video games they play.</w:t>
      </w:r>
    </w:p>
    <w:p w:rsidR="00000000" w:rsidDel="00000000" w:rsidP="00000000" w:rsidRDefault="00000000" w:rsidRPr="00000000" w14:paraId="00000019">
      <w:pPr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Discussion around what they have found and draw out the points that are consistent throughout their video game analysis.</w:t>
      </w:r>
    </w:p>
    <w:p w:rsidR="00000000" w:rsidDel="00000000" w:rsidP="00000000" w:rsidRDefault="00000000" w:rsidRPr="00000000" w14:paraId="0000001B">
      <w:pPr>
        <w:rPr>
          <w:rFonts w:ascii="Calibri" w:cs="Calibri" w:eastAsia="Calibri" w:hAnsi="Calibri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10067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67"/>
        <w:tblGridChange w:id="0">
          <w:tblGrid>
            <w:gridCol w:w="10067"/>
          </w:tblGrid>
        </w:tblGridChange>
      </w:tblGrid>
      <w:tr>
        <w:tc>
          <w:tcPr>
            <w:shd w:fill="343333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64ffda"/>
                <w:sz w:val="28"/>
                <w:szCs w:val="2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64ffda"/>
                <w:sz w:val="28"/>
                <w:szCs w:val="28"/>
                <w:rtl w:val="0"/>
              </w:rPr>
              <w:t xml:space="preserve">Engage</w:t>
            </w:r>
          </w:p>
        </w:tc>
      </w:tr>
    </w:tbl>
    <w:p w:rsidR="00000000" w:rsidDel="00000000" w:rsidP="00000000" w:rsidRDefault="00000000" w:rsidRPr="00000000" w14:paraId="0000001D">
      <w:pPr>
        <w:rPr>
          <w:rFonts w:ascii="Calibri" w:cs="Calibri" w:eastAsia="Calibri" w:hAnsi="Calibri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4"/>
        <w:tblW w:w="10050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5"/>
        <w:gridCol w:w="5535"/>
        <w:tblGridChange w:id="0">
          <w:tblGrid>
            <w:gridCol w:w="4515"/>
            <w:gridCol w:w="5535"/>
          </w:tblGrid>
        </w:tblGridChange>
      </w:tblGrid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E">
            <w:pPr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</w:rPr>
              <w:drawing>
                <wp:inline distB="19050" distT="19050" distL="19050" distR="19050">
                  <wp:extent cx="2685392" cy="1271588"/>
                  <wp:effectExtent b="0" l="0" r="0" t="0"/>
                  <wp:docPr id="10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7"/>
                          <a:srcRect b="4348" l="0" r="0" t="117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5392" cy="127158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F">
            <w:pPr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Open a web browser and enter the URL:</w:t>
            </w:r>
          </w:p>
          <w:p w:rsidR="00000000" w:rsidDel="00000000" w:rsidP="00000000" w:rsidRDefault="00000000" w:rsidRPr="00000000" w14:paraId="00000020">
            <w:pPr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1">
            <w:pPr>
              <w:rPr>
                <w:rFonts w:ascii="Montserrat" w:cs="Montserrat" w:eastAsia="Montserrat" w:hAnsi="Montserrat"/>
                <w:sz w:val="20"/>
                <w:szCs w:val="20"/>
              </w:rPr>
            </w:pPr>
            <w:hyperlink r:id="rId8">
              <w:r w:rsidDel="00000000" w:rsidR="00000000" w:rsidRPr="00000000">
                <w:rPr>
                  <w:rFonts w:ascii="Montserrat" w:cs="Montserrat" w:eastAsia="Montserrat" w:hAnsi="Montserrat"/>
                  <w:color w:val="1155cc"/>
                  <w:sz w:val="20"/>
                  <w:szCs w:val="20"/>
                  <w:u w:val="single"/>
                  <w:rtl w:val="0"/>
                </w:rPr>
                <w:t xml:space="preserve">https://editor.construct.net/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2">
            <w:pPr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3">
            <w:pPr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Select  ‘Beginner Examples’ </w:t>
            </w: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</w:rPr>
              <w:drawing>
                <wp:inline distB="19050" distT="19050" distL="19050" distR="19050">
                  <wp:extent cx="2703262" cy="538968"/>
                  <wp:effectExtent b="0" l="0" r="0" t="0"/>
                  <wp:docPr id="8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9"/>
                          <a:srcRect b="33357" l="32866" r="10240" t="466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3262" cy="53896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Select ‘Open Project’ next to to the beginner example game ‘Ghost shooter tutorial’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</w:rPr>
              <w:drawing>
                <wp:inline distB="19050" distT="19050" distL="19050" distR="19050">
                  <wp:extent cx="2682928" cy="1262063"/>
                  <wp:effectExtent b="0" l="0" r="0" t="0"/>
                  <wp:docPr id="12" name="image7.png"/>
                  <a:graphic>
                    <a:graphicData uri="http://schemas.openxmlformats.org/drawingml/2006/picture">
                      <pic:pic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0"/>
                          <a:srcRect b="4765" l="0" r="0" t="116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2928" cy="126206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The example game will open within ‘Construct 3’.</w:t>
            </w:r>
          </w:p>
          <w:p w:rsidR="00000000" w:rsidDel="00000000" w:rsidP="00000000" w:rsidRDefault="00000000" w:rsidRPr="00000000" w14:paraId="0000002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At this time the students are not going to need to understand what they see here, this will be looked at in the upcoming lessons.</w:t>
            </w:r>
          </w:p>
          <w:p w:rsidR="00000000" w:rsidDel="00000000" w:rsidP="00000000" w:rsidRDefault="00000000" w:rsidRPr="00000000" w14:paraId="0000002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Ask students to predict what elements will be in the game and what they think will happen when the game starts.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</w:rPr>
              <w:drawing>
                <wp:inline distB="19050" distT="19050" distL="19050" distR="19050">
                  <wp:extent cx="2703262" cy="833716"/>
                  <wp:effectExtent b="0" l="0" r="0" t="0"/>
                  <wp:docPr id="9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1"/>
                          <a:srcRect b="35165" l="0" r="0" t="104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3262" cy="83371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Click the play button located at the top of the display area.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</w:rPr>
              <w:drawing>
                <wp:inline distB="19050" distT="19050" distL="19050" distR="19050">
                  <wp:extent cx="2669630" cy="1671638"/>
                  <wp:effectExtent b="0" l="0" r="0" t="0"/>
                  <wp:docPr id="1" name="image11.png"/>
                  <a:graphic>
                    <a:graphicData uri="http://schemas.openxmlformats.org/drawingml/2006/picture">
                      <pic:pic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9630" cy="167163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The game will appear in a pop up window.</w:t>
            </w:r>
          </w:p>
          <w:p w:rsidR="00000000" w:rsidDel="00000000" w:rsidP="00000000" w:rsidRDefault="00000000" w:rsidRPr="00000000" w14:paraId="0000003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Ask students to investigate how the game works.</w:t>
            </w:r>
          </w:p>
          <w:p w:rsidR="00000000" w:rsidDel="00000000" w:rsidP="00000000" w:rsidRDefault="00000000" w:rsidRPr="00000000" w14:paraId="0000003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Worksheet 1.2: Set questions to guide investigation.</w:t>
            </w:r>
          </w:p>
          <w:p w:rsidR="00000000" w:rsidDel="00000000" w:rsidP="00000000" w:rsidRDefault="00000000" w:rsidRPr="00000000" w14:paraId="00000034">
            <w:pPr>
              <w:keepNext w:val="0"/>
              <w:keepLines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25.19685039370046" w:right="0" w:hanging="360"/>
              <w:jc w:val="left"/>
              <w:rPr>
                <w:rFonts w:ascii="Montserrat" w:cs="Montserrat" w:eastAsia="Montserrat" w:hAnsi="Montserrat"/>
                <w:sz w:val="20"/>
                <w:szCs w:val="20"/>
                <w:u w:val="none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How do you score points?</w:t>
            </w:r>
          </w:p>
          <w:p w:rsidR="00000000" w:rsidDel="00000000" w:rsidP="00000000" w:rsidRDefault="00000000" w:rsidRPr="00000000" w14:paraId="00000035">
            <w:pPr>
              <w:keepNext w:val="0"/>
              <w:keepLines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25.19685039370046" w:right="0" w:hanging="360"/>
              <w:jc w:val="left"/>
              <w:rPr>
                <w:rFonts w:ascii="Montserrat" w:cs="Montserrat" w:eastAsia="Montserrat" w:hAnsi="Montserrat"/>
                <w:sz w:val="20"/>
                <w:szCs w:val="20"/>
                <w:u w:val="none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What behaviors do the green aliens have?</w:t>
            </w:r>
          </w:p>
          <w:p w:rsidR="00000000" w:rsidDel="00000000" w:rsidP="00000000" w:rsidRDefault="00000000" w:rsidRPr="00000000" w14:paraId="00000036">
            <w:pPr>
              <w:keepNext w:val="0"/>
              <w:keepLines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25.19685039370046" w:right="0" w:hanging="360"/>
              <w:jc w:val="left"/>
              <w:rPr>
                <w:rFonts w:ascii="Montserrat" w:cs="Montserrat" w:eastAsia="Montserrat" w:hAnsi="Montserrat"/>
                <w:sz w:val="20"/>
                <w:szCs w:val="20"/>
                <w:u w:val="none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What is the purpose in the game?</w:t>
            </w:r>
          </w:p>
          <w:p w:rsidR="00000000" w:rsidDel="00000000" w:rsidP="00000000" w:rsidRDefault="00000000" w:rsidRPr="00000000" w14:paraId="00000037">
            <w:pPr>
              <w:keepNext w:val="0"/>
              <w:keepLines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25.19685039370046" w:right="0" w:hanging="360"/>
              <w:jc w:val="left"/>
              <w:rPr>
                <w:rFonts w:ascii="Montserrat" w:cs="Montserrat" w:eastAsia="Montserrat" w:hAnsi="Montserrat"/>
                <w:sz w:val="20"/>
                <w:szCs w:val="20"/>
                <w:u w:val="none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How do you shoot?</w:t>
            </w:r>
          </w:p>
          <w:p w:rsidR="00000000" w:rsidDel="00000000" w:rsidP="00000000" w:rsidRDefault="00000000" w:rsidRPr="00000000" w14:paraId="00000038">
            <w:pPr>
              <w:keepNext w:val="0"/>
              <w:keepLines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25.19685039370046" w:right="0" w:hanging="360"/>
              <w:jc w:val="left"/>
              <w:rPr>
                <w:rFonts w:ascii="Montserrat" w:cs="Montserrat" w:eastAsia="Montserrat" w:hAnsi="Montserrat"/>
                <w:sz w:val="20"/>
                <w:szCs w:val="20"/>
                <w:u w:val="none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How many times do you need to shoot an alien to destroy it?</w:t>
            </w:r>
          </w:p>
          <w:p w:rsidR="00000000" w:rsidDel="00000000" w:rsidP="00000000" w:rsidRDefault="00000000" w:rsidRPr="00000000" w14:paraId="00000039">
            <w:pPr>
              <w:keepNext w:val="0"/>
              <w:keepLines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25.19685039370046" w:right="0" w:hanging="360"/>
              <w:jc w:val="left"/>
              <w:rPr>
                <w:rFonts w:ascii="Montserrat" w:cs="Montserrat" w:eastAsia="Montserrat" w:hAnsi="Montserrat"/>
                <w:sz w:val="20"/>
                <w:szCs w:val="20"/>
                <w:u w:val="none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How does the user control the shooter?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3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</w:rPr>
              <w:drawing>
                <wp:inline distB="19050" distT="19050" distL="19050" distR="19050">
                  <wp:extent cx="731587" cy="909356"/>
                  <wp:effectExtent b="0" l="0" r="0" t="0"/>
                  <wp:docPr id="2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1587" cy="90935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How would students improve this game?</w:t>
            </w:r>
          </w:p>
          <w:p w:rsidR="00000000" w:rsidDel="00000000" w:rsidP="00000000" w:rsidRDefault="00000000" w:rsidRPr="00000000" w14:paraId="0000003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Discussion may start with aspects of current games they play and should be directed to think of improvements that can be implemented.</w:t>
            </w:r>
          </w:p>
        </w:tc>
      </w:tr>
      <w:tr>
        <w:trPr>
          <w:trHeight w:val="400" w:hRule="atLeast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3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</w:rPr>
              <w:drawing>
                <wp:inline distB="114300" distT="114300" distL="114300" distR="114300">
                  <wp:extent cx="2674687" cy="1599734"/>
                  <wp:effectExtent b="0" l="0" r="0" t="0"/>
                  <wp:docPr id="5" name="image12.png"/>
                  <a:graphic>
                    <a:graphicData uri="http://schemas.openxmlformats.org/drawingml/2006/picture">
                      <pic:pic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14"/>
                          <a:srcRect b="23346" l="35855" r="40786" t="518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4687" cy="159973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Each aspect of a game is identified through decomposition and pseudocode can then be used to plan out how that aspect could be programmed. </w:t>
            </w:r>
          </w:p>
          <w:p w:rsidR="00000000" w:rsidDel="00000000" w:rsidP="00000000" w:rsidRDefault="00000000" w:rsidRPr="00000000" w14:paraId="0000004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Pseudocode is a way of planning out the code to be used in a simplified format.</w:t>
            </w:r>
          </w:p>
          <w:p w:rsidR="00000000" w:rsidDel="00000000" w:rsidP="00000000" w:rsidRDefault="00000000" w:rsidRPr="00000000" w14:paraId="0000004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The way pseudocode is written is in a list of instructions (an algorithm)  that has similar programming constructs but a more english written format.</w:t>
            </w:r>
          </w:p>
          <w:p w:rsidR="00000000" w:rsidDel="00000000" w:rsidP="00000000" w:rsidRDefault="00000000" w:rsidRPr="00000000" w14:paraId="0000004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The example shows the instructions to get the red monster to the apples. The aim of pseudocode is to have a clear plan to take to create in code.</w:t>
            </w:r>
          </w:p>
        </w:tc>
      </w:tr>
      <w:tr>
        <w:trPr>
          <w:trHeight w:val="400" w:hRule="atLeast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4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</w:rPr>
              <w:drawing>
                <wp:inline distB="114300" distT="114300" distL="114300" distR="114300">
                  <wp:extent cx="2671932" cy="1433513"/>
                  <wp:effectExtent b="0" l="0" r="0" t="0"/>
                  <wp:docPr id="6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5"/>
                          <a:srcRect b="21111" l="39971" r="26342" t="466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1932" cy="143351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The solution on the slide is only one way of moving to collect the apples. It is important that students are aware that there is more than one solution.</w:t>
            </w:r>
          </w:p>
          <w:p w:rsidR="00000000" w:rsidDel="00000000" w:rsidP="00000000" w:rsidRDefault="00000000" w:rsidRPr="00000000" w14:paraId="0000004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In any programming there can be alternative algorithms to create successful code and a program.</w:t>
            </w:r>
          </w:p>
        </w:tc>
      </w:tr>
      <w:tr>
        <w:trPr>
          <w:trHeight w:val="400" w:hRule="atLeast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4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</w:rPr>
              <w:drawing>
                <wp:inline distB="114300" distT="114300" distL="114300" distR="114300">
                  <wp:extent cx="2665369" cy="1566863"/>
                  <wp:effectExtent b="0" l="0" r="0" t="0"/>
                  <wp:docPr id="3" name="image10.png"/>
                  <a:graphic>
                    <a:graphicData uri="http://schemas.openxmlformats.org/drawingml/2006/picture">
                      <pic:pic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16"/>
                          <a:srcRect b="20555" l="38413" r="24476" t="405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5369" cy="156686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Ask students to come up with a solution for this game board.</w:t>
            </w:r>
          </w:p>
          <w:p w:rsidR="00000000" w:rsidDel="00000000" w:rsidP="00000000" w:rsidRDefault="00000000" w:rsidRPr="00000000" w14:paraId="0000004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Worksheet 1.3 allows students to document their solution.</w:t>
            </w:r>
          </w:p>
          <w:p w:rsidR="00000000" w:rsidDel="00000000" w:rsidP="00000000" w:rsidRDefault="00000000" w:rsidRPr="00000000" w14:paraId="0000004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One solution is given on the slides.</w:t>
            </w:r>
          </w:p>
          <w:p w:rsidR="00000000" w:rsidDel="00000000" w:rsidP="00000000" w:rsidRDefault="00000000" w:rsidRPr="00000000" w14:paraId="0000005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Discuss any different solutions that may have been created. Which uses the least lines of code? Which takes the least steps to complete?</w:t>
            </w:r>
          </w:p>
        </w:tc>
      </w:tr>
    </w:tbl>
    <w:p w:rsidR="00000000" w:rsidDel="00000000" w:rsidP="00000000" w:rsidRDefault="00000000" w:rsidRPr="00000000" w14:paraId="00000052">
      <w:pPr>
        <w:rPr>
          <w:rFonts w:ascii="Calibri" w:cs="Calibri" w:eastAsia="Calibri" w:hAnsi="Calibri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5"/>
        <w:tblW w:w="10067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67"/>
        <w:tblGridChange w:id="0">
          <w:tblGrid>
            <w:gridCol w:w="10067"/>
          </w:tblGrid>
        </w:tblGridChange>
      </w:tblGrid>
      <w:tr>
        <w:tc>
          <w:tcPr>
            <w:shd w:fill="343333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3">
            <w:pPr>
              <w:widowControl w:val="0"/>
              <w:spacing w:line="240" w:lineRule="auto"/>
              <w:rPr>
                <w:rFonts w:ascii="Montserrat" w:cs="Montserrat" w:eastAsia="Montserrat" w:hAnsi="Montserrat"/>
                <w:color w:val="64ffda"/>
                <w:sz w:val="28"/>
                <w:szCs w:val="28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color w:val="64ffda"/>
                <w:sz w:val="28"/>
                <w:szCs w:val="28"/>
                <w:rtl w:val="0"/>
              </w:rPr>
              <w:t xml:space="preserve">Reach</w:t>
            </w:r>
          </w:p>
        </w:tc>
      </w:tr>
    </w:tbl>
    <w:p w:rsidR="00000000" w:rsidDel="00000000" w:rsidP="00000000" w:rsidRDefault="00000000" w:rsidRPr="00000000" w14:paraId="00000054">
      <w:pPr>
        <w:rPr>
          <w:rFonts w:ascii="Calibri" w:cs="Calibri" w:eastAsia="Calibri" w:hAnsi="Calibri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6"/>
        <w:tblW w:w="10067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13.4"/>
        <w:gridCol w:w="2013.4"/>
        <w:gridCol w:w="2013.4"/>
        <w:gridCol w:w="2013.4"/>
        <w:gridCol w:w="2013.4"/>
        <w:tblGridChange w:id="0">
          <w:tblGrid>
            <w:gridCol w:w="2013.4"/>
            <w:gridCol w:w="2013.4"/>
            <w:gridCol w:w="2013.4"/>
            <w:gridCol w:w="2013.4"/>
            <w:gridCol w:w="2013.4"/>
          </w:tblGrid>
        </w:tblGridChange>
      </w:tblGrid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ontserrat" w:cs="Montserrat" w:eastAsia="Montserrat" w:hAnsi="Montserrat"/>
                <w:b w:val="1"/>
                <w:color w:val="999999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color w:val="999999"/>
                <w:sz w:val="20"/>
                <w:szCs w:val="20"/>
                <w:rtl w:val="0"/>
              </w:rPr>
              <w:t xml:space="preserve">Reflect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ontserrat" w:cs="Montserrat" w:eastAsia="Montserrat" w:hAnsi="Montserrat"/>
                <w:b w:val="1"/>
                <w:color w:val="999999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color w:val="999999"/>
                <w:sz w:val="20"/>
                <w:szCs w:val="20"/>
                <w:rtl w:val="0"/>
              </w:rPr>
              <w:t xml:space="preserve">Evaluate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ontserrat" w:cs="Montserrat" w:eastAsia="Montserrat" w:hAnsi="Montserrat"/>
                <w:b w:val="1"/>
                <w:color w:val="999999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color w:val="999999"/>
                <w:sz w:val="20"/>
                <w:szCs w:val="20"/>
                <w:rtl w:val="0"/>
              </w:rPr>
              <w:t xml:space="preserve">Assess</w:t>
            </w:r>
          </w:p>
        </w:tc>
        <w:tc>
          <w:tcPr>
            <w:shd w:fill="d4fff5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ontserrat" w:cs="Montserrat" w:eastAsia="Montserrat" w:hAnsi="Montserrat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sz w:val="20"/>
                <w:szCs w:val="20"/>
                <w:rtl w:val="0"/>
              </w:rPr>
              <w:t xml:space="preserve">Challenge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ontserrat" w:cs="Montserrat" w:eastAsia="Montserrat" w:hAnsi="Montserrat"/>
                <w:b w:val="1"/>
                <w:color w:val="999999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color w:val="999999"/>
                <w:sz w:val="20"/>
                <w:szCs w:val="20"/>
                <w:rtl w:val="0"/>
              </w:rPr>
              <w:t xml:space="preserve">How to</w:t>
            </w:r>
          </w:p>
        </w:tc>
      </w:tr>
    </w:tbl>
    <w:p w:rsidR="00000000" w:rsidDel="00000000" w:rsidP="00000000" w:rsidRDefault="00000000" w:rsidRPr="00000000" w14:paraId="0000005A">
      <w:pPr>
        <w:widowControl w:val="0"/>
        <w:spacing w:line="240" w:lineRule="auto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7"/>
        <w:tblW w:w="10067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5033.5"/>
        <w:gridCol w:w="5033.5"/>
        <w:tblGridChange w:id="0">
          <w:tblGrid>
            <w:gridCol w:w="5033.5"/>
            <w:gridCol w:w="5033.5"/>
          </w:tblGrid>
        </w:tblGridChange>
      </w:tblGrid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B">
            <w:pPr>
              <w:widowControl w:val="0"/>
              <w:spacing w:line="240" w:lineRule="auto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Students think about the movement of the shooter in the Construct 3 example game and create the pseudocode for: </w:t>
            </w:r>
          </w:p>
          <w:p w:rsidR="00000000" w:rsidDel="00000000" w:rsidP="00000000" w:rsidRDefault="00000000" w:rsidRPr="00000000" w14:paraId="0000005C">
            <w:pPr>
              <w:widowControl w:val="0"/>
              <w:numPr>
                <w:ilvl w:val="0"/>
                <w:numId w:val="1"/>
              </w:numPr>
              <w:spacing w:line="240" w:lineRule="auto"/>
              <w:ind w:left="720" w:hanging="360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Mouse control</w:t>
            </w:r>
          </w:p>
          <w:p w:rsidR="00000000" w:rsidDel="00000000" w:rsidP="00000000" w:rsidRDefault="00000000" w:rsidRPr="00000000" w14:paraId="0000005D">
            <w:pPr>
              <w:widowControl w:val="0"/>
              <w:numPr>
                <w:ilvl w:val="0"/>
                <w:numId w:val="1"/>
              </w:numPr>
              <w:spacing w:line="240" w:lineRule="auto"/>
              <w:ind w:left="720" w:hanging="360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Keyboard control</w:t>
            </w:r>
          </w:p>
          <w:p w:rsidR="00000000" w:rsidDel="00000000" w:rsidP="00000000" w:rsidRDefault="00000000" w:rsidRPr="00000000" w14:paraId="0000005E">
            <w:pPr>
              <w:widowControl w:val="0"/>
              <w:numPr>
                <w:ilvl w:val="0"/>
                <w:numId w:val="1"/>
              </w:numPr>
              <w:spacing w:line="240" w:lineRule="auto"/>
              <w:ind w:left="720" w:hanging="360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Shooting </w:t>
            </w:r>
          </w:p>
          <w:p w:rsidR="00000000" w:rsidDel="00000000" w:rsidP="00000000" w:rsidRDefault="00000000" w:rsidRPr="00000000" w14:paraId="0000005F">
            <w:pPr>
              <w:widowControl w:val="0"/>
              <w:numPr>
                <w:ilvl w:val="0"/>
                <w:numId w:val="1"/>
              </w:numPr>
              <w:spacing w:line="240" w:lineRule="auto"/>
              <w:ind w:left="720" w:hanging="360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Collision with the alien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Identify the list of 8 items as pseudo code</w:t>
            </w:r>
          </w:p>
          <w:p w:rsidR="00000000" w:rsidDel="00000000" w:rsidP="00000000" w:rsidRDefault="00000000" w:rsidRPr="00000000" w14:paraId="00000061">
            <w:pPr>
              <w:keepNext w:val="0"/>
              <w:keepLines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25.19685039370046" w:right="0" w:hanging="360"/>
              <w:jc w:val="left"/>
              <w:rPr>
                <w:rFonts w:ascii="Montserrat" w:cs="Montserrat" w:eastAsia="Montserrat" w:hAnsi="Montserrat"/>
                <w:sz w:val="20"/>
                <w:szCs w:val="20"/>
                <w:u w:val="none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Mouse direction = shooter direction</w:t>
            </w:r>
          </w:p>
          <w:p w:rsidR="00000000" w:rsidDel="00000000" w:rsidP="00000000" w:rsidRDefault="00000000" w:rsidRPr="00000000" w14:paraId="00000062">
            <w:pPr>
              <w:keepNext w:val="0"/>
              <w:keepLines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25.19685039370046" w:right="0" w:hanging="360"/>
              <w:jc w:val="left"/>
              <w:rPr>
                <w:rFonts w:ascii="Montserrat" w:cs="Montserrat" w:eastAsia="Montserrat" w:hAnsi="Montserrat"/>
                <w:sz w:val="20"/>
                <w:szCs w:val="20"/>
                <w:u w:val="none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Left arrow = move left</w:t>
            </w:r>
          </w:p>
          <w:p w:rsidR="00000000" w:rsidDel="00000000" w:rsidP="00000000" w:rsidRDefault="00000000" w:rsidRPr="00000000" w14:paraId="00000063">
            <w:pPr>
              <w:keepNext w:val="0"/>
              <w:keepLines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25.19685039370046" w:right="0" w:hanging="360"/>
              <w:jc w:val="left"/>
              <w:rPr>
                <w:rFonts w:ascii="Montserrat" w:cs="Montserrat" w:eastAsia="Montserrat" w:hAnsi="Montserrat"/>
                <w:sz w:val="20"/>
                <w:szCs w:val="20"/>
                <w:u w:val="none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Right arrow = move right</w:t>
            </w:r>
          </w:p>
          <w:p w:rsidR="00000000" w:rsidDel="00000000" w:rsidP="00000000" w:rsidRDefault="00000000" w:rsidRPr="00000000" w14:paraId="00000064">
            <w:pPr>
              <w:keepNext w:val="0"/>
              <w:keepLines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25.19685039370046" w:right="0" w:hanging="360"/>
              <w:jc w:val="left"/>
              <w:rPr>
                <w:rFonts w:ascii="Montserrat" w:cs="Montserrat" w:eastAsia="Montserrat" w:hAnsi="Montserrat"/>
                <w:sz w:val="20"/>
                <w:szCs w:val="20"/>
                <w:u w:val="none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Up arrow = move up</w:t>
            </w:r>
          </w:p>
          <w:p w:rsidR="00000000" w:rsidDel="00000000" w:rsidP="00000000" w:rsidRDefault="00000000" w:rsidRPr="00000000" w14:paraId="00000065">
            <w:pPr>
              <w:keepNext w:val="0"/>
              <w:keepLines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25.19685039370046" w:right="0" w:hanging="360"/>
              <w:jc w:val="left"/>
              <w:rPr>
                <w:rFonts w:ascii="Montserrat" w:cs="Montserrat" w:eastAsia="Montserrat" w:hAnsi="Montserrat"/>
                <w:sz w:val="20"/>
                <w:szCs w:val="20"/>
                <w:u w:val="none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Down arrow = move down</w:t>
            </w:r>
          </w:p>
          <w:p w:rsidR="00000000" w:rsidDel="00000000" w:rsidP="00000000" w:rsidRDefault="00000000" w:rsidRPr="00000000" w14:paraId="00000066">
            <w:pPr>
              <w:keepNext w:val="0"/>
              <w:keepLines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25.19685039370046" w:right="0" w:hanging="360"/>
              <w:jc w:val="left"/>
              <w:rPr>
                <w:rFonts w:ascii="Montserrat" w:cs="Montserrat" w:eastAsia="Montserrat" w:hAnsi="Montserrat"/>
                <w:sz w:val="20"/>
                <w:szCs w:val="20"/>
                <w:u w:val="none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Press spacebar to shoot</w:t>
            </w:r>
          </w:p>
          <w:p w:rsidR="00000000" w:rsidDel="00000000" w:rsidP="00000000" w:rsidRDefault="00000000" w:rsidRPr="00000000" w14:paraId="00000067">
            <w:pPr>
              <w:keepNext w:val="0"/>
              <w:keepLines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25.19685039370046" w:right="0" w:hanging="360"/>
              <w:jc w:val="left"/>
              <w:rPr>
                <w:rFonts w:ascii="Montserrat" w:cs="Montserrat" w:eastAsia="Montserrat" w:hAnsi="Montserrat"/>
                <w:sz w:val="20"/>
                <w:szCs w:val="20"/>
                <w:u w:val="none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Game over when collide with alien</w:t>
            </w:r>
          </w:p>
          <w:p w:rsidR="00000000" w:rsidDel="00000000" w:rsidP="00000000" w:rsidRDefault="00000000" w:rsidRPr="00000000" w14:paraId="00000068">
            <w:pPr>
              <w:keepNext w:val="0"/>
              <w:keepLines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25.19685039370046" w:right="0" w:hanging="360"/>
              <w:jc w:val="left"/>
              <w:rPr>
                <w:rFonts w:ascii="Montserrat" w:cs="Montserrat" w:eastAsia="Montserrat" w:hAnsi="Montserrat"/>
                <w:sz w:val="20"/>
                <w:szCs w:val="20"/>
                <w:u w:val="none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Press spacebar to reset the game</w:t>
            </w:r>
          </w:p>
        </w:tc>
      </w:tr>
    </w:tbl>
    <w:p w:rsidR="00000000" w:rsidDel="00000000" w:rsidP="00000000" w:rsidRDefault="00000000" w:rsidRPr="00000000" w14:paraId="00000069">
      <w:pPr>
        <w:widowControl w:val="0"/>
        <w:spacing w:line="240" w:lineRule="auto"/>
        <w:ind w:left="0" w:firstLine="0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widowControl w:val="0"/>
        <w:spacing w:line="240" w:lineRule="auto"/>
        <w:ind w:left="0" w:firstLine="0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The pseudocode written is basic and in developed pseudocode, more structure can be added.</w:t>
      </w:r>
      <w:r w:rsidDel="00000000" w:rsidR="00000000" w:rsidRPr="00000000">
        <w:rPr>
          <w:rtl w:val="0"/>
        </w:rPr>
      </w:r>
    </w:p>
    <w:sectPr>
      <w:headerReference r:id="rId17" w:type="default"/>
      <w:footerReference r:id="rId18" w:type="default"/>
      <w:pgSz w:h="16834" w:w="11909" w:orient="portrait"/>
      <w:pgMar w:bottom="1440" w:top="1440" w:left="850.3937007874016" w:right="992.007874015749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Calibri"/>
  <w:font w:name="Montserrat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6C">
    <w:pPr>
      <w:jc w:val="right"/>
      <w:rPr>
        <w:rFonts w:ascii="Calibri" w:cs="Calibri" w:eastAsia="Calibri" w:hAnsi="Calibri"/>
        <w:sz w:val="20"/>
        <w:szCs w:val="20"/>
      </w:rPr>
    </w:pPr>
    <w:r w:rsidDel="00000000" w:rsidR="00000000" w:rsidRPr="00000000">
      <w:rPr>
        <w:rFonts w:ascii="Calibri" w:cs="Calibri" w:eastAsia="Calibri" w:hAnsi="Calibri"/>
        <w:sz w:val="20"/>
        <w:szCs w:val="20"/>
        <w:rtl w:val="0"/>
      </w:rPr>
      <w:t xml:space="preserve">©️ Copyright Construct 3 2020 written by Pam Jones   </w:t>
    </w:r>
    <w:r w:rsidDel="00000000" w:rsidR="00000000" w:rsidRPr="00000000">
      <w:rPr>
        <w:rFonts w:ascii="Calibri" w:cs="Calibri" w:eastAsia="Calibri" w:hAnsi="Calibri"/>
        <w:sz w:val="20"/>
        <w:szCs w:val="20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  <w:r w:rsidDel="00000000" w:rsidR="00000000" w:rsidRPr="00000000">
      <w:drawing>
        <wp:anchor allowOverlap="1" behindDoc="0" distB="0" distT="0" distL="0" distR="0" hidden="0" layoutInCell="1" locked="0" relativeHeight="0" simplePos="0">
          <wp:simplePos x="0" y="0"/>
          <wp:positionH relativeFrom="column">
            <wp:posOffset>-542924</wp:posOffset>
          </wp:positionH>
          <wp:positionV relativeFrom="paragraph">
            <wp:posOffset>390525</wp:posOffset>
          </wp:positionV>
          <wp:extent cx="7591425" cy="261938"/>
          <wp:effectExtent b="0" l="0" r="0" t="0"/>
          <wp:wrapSquare wrapText="bothSides" distB="0" distT="0" distL="0" distR="0"/>
          <wp:docPr id="4" name="image8.png"/>
          <a:graphic>
            <a:graphicData uri="http://schemas.openxmlformats.org/drawingml/2006/picture">
              <pic:pic>
                <pic:nvPicPr>
                  <pic:cNvPr id="0" name="image8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591425" cy="261938"/>
                  </a:xfrm>
                  <a:prstGeom prst="rect"/>
                  <a:ln/>
                </pic:spPr>
              </pic:pic>
            </a:graphicData>
          </a:graphic>
        </wp:anchor>
      </w:drawing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6B">
    <w:pPr>
      <w:rPr/>
    </w:pPr>
    <w:r w:rsidDel="00000000" w:rsidR="00000000" w:rsidRPr="00000000">
      <w:rPr>
        <w:rtl w:val="0"/>
      </w:rPr>
    </w:r>
    <w:r w:rsidDel="00000000" w:rsidR="00000000" w:rsidRPr="00000000">
      <w:drawing>
        <wp:anchor allowOverlap="1" behindDoc="0" distB="0" distT="0" distL="0" distR="0" hidden="0" layoutInCell="1" locked="0" relativeHeight="0" simplePos="0">
          <wp:simplePos x="0" y="0"/>
          <wp:positionH relativeFrom="column">
            <wp:posOffset>-542924</wp:posOffset>
          </wp:positionH>
          <wp:positionV relativeFrom="paragraph">
            <wp:posOffset>-457199</wp:posOffset>
          </wp:positionV>
          <wp:extent cx="7586663" cy="838200"/>
          <wp:effectExtent b="0" l="0" r="0" t="0"/>
          <wp:wrapSquare wrapText="bothSides" distB="0" distT="0" distL="0" distR="0"/>
          <wp:docPr id="7" name="image9.png"/>
          <a:graphic>
            <a:graphicData uri="http://schemas.openxmlformats.org/drawingml/2006/picture">
              <pic:pic>
                <pic:nvPicPr>
                  <pic:cNvPr id="0" name="image9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586663" cy="838200"/>
                  </a:xfrm>
                  <a:prstGeom prst="rect"/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_GB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5.png"/><Relationship Id="rId10" Type="http://schemas.openxmlformats.org/officeDocument/2006/relationships/image" Target="media/image7.png"/><Relationship Id="rId13" Type="http://schemas.openxmlformats.org/officeDocument/2006/relationships/image" Target="media/image4.png"/><Relationship Id="rId12" Type="http://schemas.openxmlformats.org/officeDocument/2006/relationships/image" Target="media/image11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3.png"/><Relationship Id="rId15" Type="http://schemas.openxmlformats.org/officeDocument/2006/relationships/image" Target="media/image6.png"/><Relationship Id="rId14" Type="http://schemas.openxmlformats.org/officeDocument/2006/relationships/image" Target="media/image12.png"/><Relationship Id="rId17" Type="http://schemas.openxmlformats.org/officeDocument/2006/relationships/header" Target="header1.xml"/><Relationship Id="rId16" Type="http://schemas.openxmlformats.org/officeDocument/2006/relationships/image" Target="media/image10.png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18" Type="http://schemas.openxmlformats.org/officeDocument/2006/relationships/footer" Target="footer1.xml"/><Relationship Id="rId7" Type="http://schemas.openxmlformats.org/officeDocument/2006/relationships/image" Target="media/image2.png"/><Relationship Id="rId8" Type="http://schemas.openxmlformats.org/officeDocument/2006/relationships/hyperlink" Target="https://editor.construct.net/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Montserrat-regular.ttf"/><Relationship Id="rId2" Type="http://schemas.openxmlformats.org/officeDocument/2006/relationships/font" Target="fonts/Montserrat-bold.ttf"/><Relationship Id="rId3" Type="http://schemas.openxmlformats.org/officeDocument/2006/relationships/font" Target="fonts/Montserrat-italic.ttf"/><Relationship Id="rId4" Type="http://schemas.openxmlformats.org/officeDocument/2006/relationships/font" Target="fonts/Montserrat-boldItalic.ttf"/></Relationships>
</file>

<file path=word/_rels/footer1.xml.rels><?xml version="1.0" encoding="UTF-8" standalone="yes"?>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